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ind w:right="-170"/>
        <w:jc w:val="center"/>
        <w:rPr>
          <w:rFonts w:hint="eastAsia" w:asciiTheme="majorEastAsia" w:hAnsiTheme="majorEastAsia" w:eastAsiaTheme="majorEastAsia" w:cstheme="majorEastAsia"/>
          <w:b/>
          <w:sz w:val="32"/>
          <w:szCs w:val="32"/>
        </w:rPr>
      </w:pPr>
      <w:bookmarkStart w:id="0" w:name="_GoBack"/>
      <w:bookmarkEnd w:id="0"/>
      <w:r>
        <w:rPr>
          <w:rFonts w:hint="eastAsia" w:asciiTheme="majorEastAsia" w:hAnsiTheme="majorEastAsia" w:eastAsiaTheme="majorEastAsia" w:cstheme="majorEastAsia"/>
          <w:b/>
          <w:sz w:val="32"/>
          <w:szCs w:val="32"/>
        </w:rPr>
        <w:t>少数民族高层次骨干人才计划研究生定向协议书</w:t>
      </w:r>
    </w:p>
    <w:p>
      <w:pPr>
        <w:pStyle w:val="2"/>
        <w:spacing w:line="440" w:lineRule="exact"/>
        <w:ind w:right="-170"/>
        <w:jc w:val="center"/>
        <w:rPr>
          <w:rFonts w:ascii="Times New Roman" w:hAnsi="Times New Roman" w:eastAsia="仿宋_GB2312" w:cs="Times New Roman"/>
          <w:b/>
          <w:sz w:val="28"/>
          <w:szCs w:val="28"/>
        </w:rPr>
      </w:pPr>
      <w:r>
        <w:rPr>
          <w:rFonts w:hint="eastAsia" w:ascii="Times New Roman" w:hAnsi="Times New Roman" w:eastAsia="楷体" w:cs="Times New Roman"/>
          <w:b/>
          <w:sz w:val="28"/>
          <w:szCs w:val="28"/>
        </w:rPr>
        <w:t>（</w:t>
      </w:r>
      <w:r>
        <w:rPr>
          <w:rFonts w:hint="eastAsia" w:ascii="宋体" w:hAnsi="宋体" w:eastAsia="宋体" w:cs="宋体"/>
          <w:b/>
          <w:sz w:val="28"/>
          <w:szCs w:val="28"/>
        </w:rPr>
        <w:t>非在职考生</w:t>
      </w:r>
      <w:r>
        <w:rPr>
          <w:rFonts w:hint="eastAsia" w:ascii="Times New Roman" w:hAnsi="Times New Roman" w:eastAsia="楷体" w:cs="Times New Roman"/>
          <w:b/>
          <w:sz w:val="28"/>
          <w:szCs w:val="28"/>
        </w:rPr>
        <w:t>）</w:t>
      </w:r>
      <w:r>
        <w:rPr>
          <w:rFonts w:ascii="Times New Roman" w:hAnsi="Times New Roman" w:eastAsia="仿宋_GB2312" w:cs="Times New Roman"/>
          <w:sz w:val="28"/>
          <w:szCs w:val="28"/>
        </w:rPr>
        <w:t xml:space="preserve"> </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 xml:space="preserve">甲方（招生单位）：              </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乙方（定向省级教育行政部门）：</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 xml:space="preserve">丙方（定向生本人）：            </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根据教育部</w:t>
      </w:r>
      <w:r>
        <w:rPr>
          <w:rFonts w:hint="eastAsia" w:ascii="仿宋_GB2312" w:hAnsi="宋体" w:eastAsia="仿宋_GB2312"/>
          <w:sz w:val="24"/>
          <w:szCs w:val="24"/>
          <w:lang w:val="en-US" w:eastAsia="zh-CN"/>
        </w:rPr>
        <w:t>有关文件精神</w:t>
      </w:r>
      <w:r>
        <w:rPr>
          <w:rFonts w:hint="eastAsia" w:ascii="仿宋_GB2312" w:hAnsi="宋体" w:eastAsia="仿宋_GB2312"/>
          <w:sz w:val="24"/>
          <w:szCs w:val="24"/>
        </w:rPr>
        <w:t>，就丙方攻读少数民族高层次骨干人才研究生事宜，甲、乙、丙三方经协商达成如下协议：</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一、甲方录取丙方为____年 ______________专业_____________（全日制/非全日制）____________（硕士/博士）研究生。</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w:t>
      </w:r>
      <w:r>
        <w:rPr>
          <w:rFonts w:hint="eastAsia" w:ascii="仿宋_GB2312" w:hAnsi="宋体" w:eastAsia="仿宋_GB2312"/>
          <w:sz w:val="24"/>
          <w:szCs w:val="24"/>
          <w:lang w:eastAsia="zh-CN"/>
        </w:rPr>
        <w:t>力资源社会保障</w:t>
      </w:r>
      <w:r>
        <w:rPr>
          <w:rFonts w:hint="eastAsia" w:ascii="仿宋_GB2312" w:hAnsi="宋体" w:eastAsia="仿宋_GB2312"/>
          <w:sz w:val="24"/>
          <w:szCs w:val="24"/>
        </w:rPr>
        <w:t>、民族等部门指导丙方就业。</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含5年，其中西藏班、新疆班教师和管理人员为8年），博士毕业服务年限不得少于8年（含8年）。</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四、按照研究生学籍管理规定，一经录取，丙方须及时办理入学手续并注册学籍，修业年限和学习年限与其他普通类招生计划</w:t>
      </w:r>
      <w:r>
        <w:rPr>
          <w:rFonts w:hint="eastAsia" w:ascii="仿宋_GB2312" w:hAnsi="宋体" w:eastAsia="仿宋_GB2312"/>
          <w:sz w:val="24"/>
          <w:szCs w:val="24"/>
          <w:lang w:val="en-US" w:eastAsia="zh-CN"/>
        </w:rPr>
        <w:t>保持</w:t>
      </w:r>
      <w:r>
        <w:rPr>
          <w:rFonts w:hint="eastAsia" w:ascii="仿宋_GB2312" w:hAnsi="宋体" w:eastAsia="仿宋_GB2312"/>
          <w:sz w:val="24"/>
          <w:szCs w:val="24"/>
        </w:rPr>
        <w:t>一致。在校期间，丙方须遵守甲方各项规章制度，按时完成学业。丙方在校期间教育管理服务各类事项，如出国交换学习、学籍变动、学业奖助等，均按甲方有关规定执行。</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五、本协议一式四份，经甲、乙、丙三方签字并加盖公章，自丙方取得正式学籍（报到）之日起生效。甲、乙、丙三方各持一份，一份存入丙方个人档案，具有同等法律效力。</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六、未尽事宜，由甲、乙、丙三方协商解决。</w:t>
      </w:r>
    </w:p>
    <w:p>
      <w:pPr>
        <w:pStyle w:val="2"/>
        <w:keepNext w:val="0"/>
        <w:keepLines w:val="0"/>
        <w:pageBreakBefore w:val="0"/>
        <w:widowControl w:val="0"/>
        <w:kinsoku/>
        <w:wordWrap/>
        <w:overflowPunct/>
        <w:topLinePunct w:val="0"/>
        <w:autoSpaceDN/>
        <w:bidi w:val="0"/>
        <w:adjustRightInd/>
        <w:snapToGrid/>
        <w:spacing w:line="410" w:lineRule="exact"/>
        <w:ind w:right="-170" w:firstLine="580" w:firstLineChars="242"/>
        <w:textAlignment w:val="auto"/>
        <w:rPr>
          <w:rFonts w:hint="eastAsia" w:ascii="仿宋_GB2312" w:hAnsi="宋体" w:eastAsia="仿宋_GB2312"/>
          <w:sz w:val="24"/>
          <w:szCs w:val="24"/>
        </w:rPr>
      </w:pPr>
      <w:r>
        <w:rPr>
          <w:rFonts w:hint="eastAsia" w:ascii="仿宋_GB2312" w:hAnsi="宋体" w:eastAsia="仿宋_GB2312" w:cs="Courier New"/>
          <w:sz w:val="24"/>
          <w:szCs w:val="24"/>
          <w:lang w:val="en-US" w:eastAsia="zh-CN"/>
        </w:rPr>
        <w:t>七、甲方委托研究生院全权负责协议的签订及解释。</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 xml:space="preserve">甲方单位公章：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乙方单位公章：         </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 xml:space="preserve">甲方负责人签字：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乙方负责人签字：</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 xml:space="preserve">年    月    日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 xml:space="preserve">   年    月    日               </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丙方签字：</w:t>
      </w:r>
    </w:p>
    <w:p>
      <w:pPr>
        <w:pStyle w:val="2"/>
        <w:keepNext w:val="0"/>
        <w:keepLines w:val="0"/>
        <w:pageBreakBefore w:val="0"/>
        <w:widowControl w:val="0"/>
        <w:kinsoku/>
        <w:wordWrap/>
        <w:overflowPunct/>
        <w:topLinePunct w:val="0"/>
        <w:autoSpaceDE/>
        <w:autoSpaceDN/>
        <w:bidi w:val="0"/>
        <w:adjustRightInd/>
        <w:snapToGrid/>
        <w:spacing w:line="390" w:lineRule="exact"/>
        <w:ind w:right="-170" w:firstLine="578"/>
        <w:textAlignment w:val="auto"/>
        <w:rPr>
          <w:rFonts w:hint="eastAsia" w:ascii="仿宋_GB2312" w:hAnsi="宋体" w:eastAsia="仿宋_GB2312"/>
          <w:sz w:val="24"/>
          <w:szCs w:val="24"/>
        </w:rPr>
      </w:pPr>
      <w:r>
        <w:rPr>
          <w:rFonts w:hint="eastAsia" w:ascii="仿宋_GB2312" w:hAnsi="宋体" w:eastAsia="仿宋_GB2312"/>
          <w:sz w:val="24"/>
          <w:szCs w:val="24"/>
        </w:rPr>
        <w:t xml:space="preserve">年    月    日   </w:t>
      </w:r>
    </w:p>
    <w:p/>
    <w:sectPr>
      <w:pgSz w:w="11906" w:h="16838"/>
      <w:pgMar w:top="850" w:right="1417" w:bottom="850" w:left="1417" w:header="851" w:footer="992" w:gutter="0"/>
      <w:pgNumType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Y2E1Y2YzNmI3Y2YyMWFjMjYyOTQxYTY5MmNjMTIifQ=="/>
  </w:docVars>
  <w:rsids>
    <w:rsidRoot w:val="002A5092"/>
    <w:rsid w:val="00015174"/>
    <w:rsid w:val="002A5092"/>
    <w:rsid w:val="002C43F6"/>
    <w:rsid w:val="004F4544"/>
    <w:rsid w:val="00581183"/>
    <w:rsid w:val="006A3506"/>
    <w:rsid w:val="006E276D"/>
    <w:rsid w:val="0074227F"/>
    <w:rsid w:val="009013ED"/>
    <w:rsid w:val="0098688F"/>
    <w:rsid w:val="00A60A1E"/>
    <w:rsid w:val="00AF3CA0"/>
    <w:rsid w:val="00BB6A9C"/>
    <w:rsid w:val="00C671A7"/>
    <w:rsid w:val="00EB36C0"/>
    <w:rsid w:val="0A205C9B"/>
    <w:rsid w:val="0BF418A7"/>
    <w:rsid w:val="0C956046"/>
    <w:rsid w:val="1B6F0168"/>
    <w:rsid w:val="1CF66F42"/>
    <w:rsid w:val="24765A12"/>
    <w:rsid w:val="25DB6286"/>
    <w:rsid w:val="2629610A"/>
    <w:rsid w:val="41522B4E"/>
    <w:rsid w:val="549440B2"/>
    <w:rsid w:val="65466744"/>
    <w:rsid w:val="7EE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autoRedefine/>
    <w:qFormat/>
    <w:uiPriority w:val="0"/>
    <w:rPr>
      <w:rFonts w:ascii="宋体" w:hAnsi="Courier New" w:cs="Courier New"/>
      <w:szCs w:val="21"/>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qFormat/>
    <w:uiPriority w:val="0"/>
    <w:rPr>
      <w:rFonts w:ascii="宋体" w:hAnsi="Courier New" w:cs="Courier New"/>
      <w:szCs w:val="21"/>
    </w:rPr>
  </w:style>
  <w:style w:type="character" w:customStyle="1" w:styleId="8">
    <w:name w:val="纯文本 Char1"/>
    <w:basedOn w:val="6"/>
    <w:link w:val="2"/>
    <w:semiHidden/>
    <w:qFormat/>
    <w:uiPriority w:val="99"/>
    <w:rPr>
      <w:rFonts w:ascii="宋体" w:hAnsi="Courier New" w:eastAsia="宋体" w:cs="Courier New"/>
      <w:szCs w:val="21"/>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318</Words>
  <Characters>1818</Characters>
  <Lines>15</Lines>
  <Paragraphs>4</Paragraphs>
  <TotalTime>5</TotalTime>
  <ScaleCrop>false</ScaleCrop>
  <LinksUpToDate>false</LinksUpToDate>
  <CharactersWithSpaces>2132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杨小珍</cp:lastModifiedBy>
  <dcterms:modified xsi:type="dcterms:W3CDTF">2024-05-22T08:00:28Z</dcterms:modified>
  <dc:title>附件3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CD38B22F5C624DCF92A83376903BC3A2_13</vt:lpwstr>
  </property>
</Properties>
</file>