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after="156" w:afterLines="50" w:line="400" w:lineRule="exact"/>
        <w:ind w:firstLine="321" w:firstLineChars="100"/>
        <w:rPr>
          <w:rFonts w:ascii="宋体" w:hAnsi="宋体" w:cs="宋体"/>
          <w:kern w:val="0"/>
          <w:sz w:val="24"/>
        </w:rPr>
      </w:pPr>
      <w:r>
        <w:rPr>
          <w:rFonts w:hint="eastAsia" w:ascii="宋体" w:hAnsi="宋体" w:cs="宋体"/>
          <w:b/>
          <w:bCs/>
          <w:color w:val="000000"/>
          <w:kern w:val="0"/>
          <w:sz w:val="32"/>
        </w:rPr>
        <w:t>华中农业大学全日制翻译硕士专业学位研究生入学考试</w:t>
      </w:r>
    </w:p>
    <w:p>
      <w:pPr>
        <w:widowControl/>
        <w:adjustRightInd w:val="0"/>
        <w:snapToGrid w:val="0"/>
        <w:spacing w:before="156" w:beforeLines="50" w:after="156" w:afterLines="50" w:line="400" w:lineRule="exact"/>
        <w:jc w:val="center"/>
        <w:rPr>
          <w:rFonts w:ascii="宋体" w:hAnsi="宋体" w:cs="宋体"/>
          <w:kern w:val="0"/>
          <w:sz w:val="24"/>
        </w:rPr>
      </w:pPr>
      <w:bookmarkStart w:id="0" w:name="_GoBack"/>
      <w:r>
        <w:rPr>
          <w:rFonts w:ascii="宋体" w:hAnsi="宋体" w:cs="宋体"/>
          <w:b/>
          <w:bCs/>
          <w:color w:val="000000"/>
          <w:kern w:val="0"/>
          <w:sz w:val="32"/>
        </w:rPr>
        <w:t>211</w:t>
      </w:r>
      <w:r>
        <w:rPr>
          <w:rFonts w:hint="eastAsia" w:ascii="宋体" w:hAnsi="宋体" w:cs="宋体"/>
          <w:b/>
          <w:bCs/>
          <w:color w:val="000000"/>
          <w:kern w:val="0"/>
          <w:sz w:val="32"/>
        </w:rPr>
        <w:t>《翻译硕士英语》考试大纲</w:t>
      </w:r>
    </w:p>
    <w:bookmarkEnd w:id="0"/>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b/>
          <w:bCs/>
          <w:color w:val="000000"/>
          <w:kern w:val="0"/>
          <w:sz w:val="28"/>
          <w:szCs w:val="28"/>
        </w:rPr>
        <w:t xml:space="preserve">    一、考试目的</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全日制翻译硕士专业学位（MTI）入学考试科目《翻译硕士英语》的考试目的在于考察考生是否具备进行MTI学习所要求的英语水平。</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b/>
          <w:bCs/>
          <w:color w:val="000000"/>
          <w:kern w:val="0"/>
          <w:sz w:val="28"/>
          <w:szCs w:val="28"/>
        </w:rPr>
        <w:t xml:space="preserve">    二、考试性质与范围</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本考试是一种测试应试者单项和综合语言能力的尺度参照性水平考试。考试范围包括考生应具备的英语词汇量、语法知识以及英语阅读和写作等各方面的技能。</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b/>
          <w:bCs/>
          <w:color w:val="000000"/>
          <w:kern w:val="0"/>
          <w:sz w:val="28"/>
          <w:szCs w:val="28"/>
        </w:rPr>
        <w:t xml:space="preserve">    三、考试基本要求</w:t>
      </w:r>
    </w:p>
    <w:p>
      <w:pPr>
        <w:widowControl/>
        <w:adjustRightInd w:val="0"/>
        <w:snapToGrid w:val="0"/>
        <w:spacing w:line="500" w:lineRule="exact"/>
        <w:ind w:firstLine="565" w:firstLineChars="202"/>
        <w:jc w:val="left"/>
        <w:rPr>
          <w:rFonts w:ascii="仿宋" w:hAnsi="仿宋" w:eastAsia="仿宋" w:cs="宋体"/>
          <w:kern w:val="0"/>
          <w:sz w:val="28"/>
          <w:szCs w:val="28"/>
        </w:rPr>
      </w:pPr>
      <w:r>
        <w:rPr>
          <w:rFonts w:hint="eastAsia" w:ascii="仿宋" w:hAnsi="仿宋" w:eastAsia="仿宋" w:cs="宋体"/>
          <w:color w:val="000000"/>
          <w:kern w:val="0"/>
          <w:sz w:val="28"/>
          <w:szCs w:val="28"/>
        </w:rPr>
        <w:t>1. 具有良好的英语基本功，认知词汇量在10，000以上，掌握5000以上的积极词汇，即能准确而熟练地运用常用词汇及其常用搭配。</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 能熟练掌握正确的英语语法、结构、修辞等语言规范知识。</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3．具有较强的阅读理解能力和英语写作能力。</w:t>
      </w:r>
    </w:p>
    <w:p>
      <w:pPr>
        <w:widowControl/>
        <w:adjustRightInd w:val="0"/>
        <w:snapToGrid w:val="0"/>
        <w:spacing w:line="500" w:lineRule="exact"/>
        <w:jc w:val="left"/>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 xml:space="preserve">    四、考试形式</w:t>
      </w:r>
    </w:p>
    <w:p>
      <w:pPr>
        <w:widowControl/>
        <w:adjustRightInd w:val="0"/>
        <w:snapToGrid w:val="0"/>
        <w:spacing w:line="500" w:lineRule="exact"/>
        <w:ind w:firstLine="480"/>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本考试采取客观试题与主观试题相结合，单项技能测试与综合技能测试相结合的方法。各项试题的分布情况参见“考试内容一览表”。</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b/>
          <w:bCs/>
          <w:color w:val="000000"/>
          <w:kern w:val="0"/>
          <w:sz w:val="28"/>
          <w:szCs w:val="28"/>
        </w:rPr>
        <w:t xml:space="preserve">    五、考试内容：</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本考试包括三部分：词汇语法、阅读理解和英语写作。总分为100分。</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b/>
          <w:bCs/>
          <w:color w:val="000000"/>
          <w:kern w:val="0"/>
          <w:sz w:val="28"/>
          <w:szCs w:val="28"/>
        </w:rPr>
        <w:t xml:space="preserve">    I．词汇语法 （30分）</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 要求</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（1）词汇量要求：</w:t>
      </w:r>
    </w:p>
    <w:p>
      <w:pPr>
        <w:widowControl/>
        <w:adjustRightInd w:val="0"/>
        <w:snapToGrid w:val="0"/>
        <w:spacing w:line="500" w:lineRule="exact"/>
        <w:ind w:firstLine="480"/>
        <w:jc w:val="left"/>
        <w:rPr>
          <w:rFonts w:ascii="仿宋" w:hAnsi="仿宋" w:eastAsia="仿宋" w:cs="宋体"/>
          <w:kern w:val="0"/>
          <w:sz w:val="28"/>
          <w:szCs w:val="28"/>
        </w:rPr>
      </w:pPr>
      <w:r>
        <w:rPr>
          <w:rFonts w:hint="eastAsia" w:ascii="仿宋" w:hAnsi="仿宋" w:eastAsia="仿宋" w:cs="宋体"/>
          <w:color w:val="000000"/>
          <w:kern w:val="0"/>
          <w:sz w:val="28"/>
          <w:szCs w:val="28"/>
        </w:rPr>
        <w:t>考生的认知词汇量应不少于10,000，其中积极词汇量在5,000以上，即能准确而熟练地运用常用词汇及其常用搭配。</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（2）语法要求：</w:t>
      </w:r>
    </w:p>
    <w:p>
      <w:pPr>
        <w:widowControl/>
        <w:adjustRightInd w:val="0"/>
        <w:snapToGrid w:val="0"/>
        <w:spacing w:line="500" w:lineRule="exact"/>
        <w:ind w:firstLine="480"/>
        <w:jc w:val="left"/>
        <w:rPr>
          <w:rFonts w:ascii="仿宋" w:hAnsi="仿宋" w:eastAsia="仿宋" w:cs="宋体"/>
          <w:kern w:val="0"/>
          <w:sz w:val="28"/>
          <w:szCs w:val="28"/>
        </w:rPr>
      </w:pPr>
      <w:r>
        <w:rPr>
          <w:rFonts w:hint="eastAsia" w:ascii="仿宋" w:hAnsi="仿宋" w:eastAsia="仿宋" w:cs="宋体"/>
          <w:color w:val="000000"/>
          <w:kern w:val="0"/>
          <w:sz w:val="28"/>
          <w:szCs w:val="28"/>
        </w:rPr>
        <w:t>考生能正确运用英语语法、结构、修辞等语言规范知识。</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 题型：多项选择或改错题</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b/>
          <w:bCs/>
          <w:color w:val="000000"/>
          <w:kern w:val="0"/>
          <w:sz w:val="28"/>
          <w:szCs w:val="28"/>
        </w:rPr>
        <w:t xml:space="preserve">   II. 阅读理解 （40分）</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 要求：</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（1）能读懂常见英美报刊上的专题文章、历史传记及文学作品等各种文体的文章，能理解其主旨大意，分辨出其中的事实与隐含的观点和意义。</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（2）能根据阅读时间要求调整自己的阅读速度。</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 题型：</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 多项选择题（包括信息事实性阅读题和观点评判性阅读题）</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 简答题（根据所阅读的文章，用3-5行字数的有限篇幅扼要回答问题，重点考查阅读综述能力）。</w:t>
      </w:r>
    </w:p>
    <w:p>
      <w:pPr>
        <w:widowControl/>
        <w:adjustRightInd w:val="0"/>
        <w:snapToGrid w:val="0"/>
        <w:spacing w:line="500" w:lineRule="exact"/>
        <w:ind w:firstLine="480"/>
        <w:jc w:val="left"/>
        <w:rPr>
          <w:rFonts w:ascii="仿宋" w:hAnsi="仿宋" w:eastAsia="仿宋" w:cs="宋体"/>
          <w:kern w:val="0"/>
          <w:sz w:val="28"/>
          <w:szCs w:val="28"/>
        </w:rPr>
      </w:pPr>
      <w:r>
        <w:rPr>
          <w:rFonts w:hint="eastAsia" w:ascii="仿宋" w:hAnsi="仿宋" w:eastAsia="仿宋" w:cs="宋体"/>
          <w:color w:val="000000"/>
          <w:kern w:val="0"/>
          <w:sz w:val="28"/>
          <w:szCs w:val="28"/>
        </w:rPr>
        <w:t>本部分题材广泛，体裁多样，选材体现时代性、实用性；重点考查通过阅读获取信息和理解观点的能力；对阅读速度有一定要求。</w:t>
      </w:r>
    </w:p>
    <w:p>
      <w:pPr>
        <w:widowControl/>
        <w:adjustRightInd w:val="0"/>
        <w:snapToGrid w:val="0"/>
        <w:spacing w:line="500" w:lineRule="exact"/>
        <w:jc w:val="left"/>
        <w:rPr>
          <w:rFonts w:ascii="仿宋" w:hAnsi="仿宋" w:eastAsia="仿宋" w:cs="宋体"/>
          <w:kern w:val="0"/>
          <w:sz w:val="28"/>
          <w:szCs w:val="28"/>
        </w:rPr>
      </w:pPr>
      <w:r>
        <w:rPr>
          <w:rFonts w:ascii="宋体" w:hAnsi="宋体" w:eastAsia="仿宋" w:cs="宋体"/>
          <w:kern w:val="0"/>
          <w:sz w:val="28"/>
          <w:szCs w:val="28"/>
        </w:rPr>
        <w:t> </w:t>
      </w:r>
      <w:r>
        <w:rPr>
          <w:rFonts w:hint="eastAsia" w:ascii="宋体" w:hAnsi="宋体" w:eastAsia="仿宋" w:cs="宋体"/>
          <w:kern w:val="0"/>
          <w:sz w:val="28"/>
          <w:szCs w:val="28"/>
        </w:rPr>
        <w:t xml:space="preserve"> </w:t>
      </w:r>
      <w:r>
        <w:rPr>
          <w:rFonts w:hint="eastAsia" w:ascii="仿宋" w:hAnsi="仿宋" w:eastAsia="仿宋" w:cs="宋体"/>
          <w:b/>
          <w:bCs/>
          <w:color w:val="000000"/>
          <w:kern w:val="0"/>
          <w:sz w:val="28"/>
          <w:szCs w:val="28"/>
        </w:rPr>
        <w:t>III．英语写作</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1. 要求：根据所给题目及要求撰写一篇400词左右的记叙文、说明文或议论文。要求语言通顺，用词得体，结构合理，文体恰当。</w:t>
      </w:r>
    </w:p>
    <w:p>
      <w:pPr>
        <w:widowControl/>
        <w:adjustRightInd w:val="0"/>
        <w:snapToGrid w:val="0"/>
        <w:spacing w:line="500" w:lineRule="exact"/>
        <w:jc w:val="left"/>
        <w:rPr>
          <w:rFonts w:ascii="仿宋" w:hAnsi="仿宋" w:eastAsia="仿宋" w:cs="宋体"/>
          <w:kern w:val="0"/>
          <w:sz w:val="28"/>
          <w:szCs w:val="28"/>
        </w:rPr>
      </w:pPr>
      <w:r>
        <w:rPr>
          <w:rFonts w:hint="eastAsia" w:ascii="仿宋" w:hAnsi="仿宋" w:eastAsia="仿宋" w:cs="宋体"/>
          <w:color w:val="000000"/>
          <w:kern w:val="0"/>
          <w:sz w:val="28"/>
          <w:szCs w:val="28"/>
        </w:rPr>
        <w:t xml:space="preserve">    2. 题型：命题作文。</w:t>
      </w:r>
    </w:p>
    <w:p>
      <w:pPr>
        <w:widowControl/>
        <w:adjustRightInd w:val="0"/>
        <w:snapToGrid w:val="0"/>
        <w:spacing w:before="156" w:beforeLines="50" w:after="156" w:afterLines="50" w:line="400" w:lineRule="exact"/>
        <w:jc w:val="left"/>
        <w:rPr>
          <w:rFonts w:ascii="宋体" w:hAnsi="宋体" w:cs="宋体"/>
          <w:b/>
          <w:kern w:val="0"/>
          <w:sz w:val="24"/>
        </w:rPr>
      </w:pPr>
      <w:r>
        <w:rPr>
          <w:rFonts w:hint="eastAsia" w:ascii="宋体" w:hAnsi="宋体" w:cs="宋体"/>
          <w:b/>
          <w:color w:val="000000"/>
          <w:kern w:val="0"/>
          <w:sz w:val="24"/>
        </w:rPr>
        <w:t xml:space="preserve">                     《</w:t>
      </w:r>
      <w:r>
        <w:rPr>
          <w:rFonts w:hint="eastAsia" w:ascii="宋体" w:hAnsi="宋体" w:cs="宋体"/>
          <w:b/>
          <w:bCs/>
          <w:color w:val="000000"/>
          <w:kern w:val="0"/>
          <w:sz w:val="24"/>
        </w:rPr>
        <w:t>翻译硕士英语</w:t>
      </w:r>
      <w:r>
        <w:rPr>
          <w:rFonts w:hint="eastAsia" w:ascii="宋体" w:hAnsi="宋体" w:cs="宋体"/>
          <w:b/>
          <w:color w:val="000000"/>
          <w:kern w:val="0"/>
          <w:sz w:val="24"/>
        </w:rPr>
        <w:t>》考试内容一览表</w:t>
      </w:r>
    </w:p>
    <w:tbl>
      <w:tblPr>
        <w:tblStyle w:val="2"/>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16"/>
        <w:gridCol w:w="1277"/>
        <w:gridCol w:w="4234"/>
        <w:gridCol w:w="784"/>
        <w:gridCol w:w="14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7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b/>
                <w:kern w:val="0"/>
                <w:sz w:val="24"/>
              </w:rPr>
            </w:pPr>
            <w:r>
              <w:rPr>
                <w:rFonts w:hint="eastAsia" w:ascii="宋体" w:hAnsi="宋体" w:cs="宋体"/>
                <w:b/>
                <w:bCs/>
                <w:color w:val="000000"/>
                <w:kern w:val="0"/>
                <w:sz w:val="24"/>
              </w:rPr>
              <w:t>序号</w:t>
            </w:r>
          </w:p>
        </w:tc>
        <w:tc>
          <w:tcPr>
            <w:tcW w:w="74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b/>
                <w:kern w:val="0"/>
                <w:sz w:val="24"/>
              </w:rPr>
            </w:pPr>
            <w:r>
              <w:rPr>
                <w:rFonts w:hint="eastAsia" w:ascii="宋体" w:hAnsi="宋体" w:cs="宋体"/>
                <w:b/>
                <w:bCs/>
                <w:color w:val="000000"/>
                <w:kern w:val="0"/>
                <w:sz w:val="24"/>
              </w:rPr>
              <w:t>考试内容</w:t>
            </w:r>
          </w:p>
        </w:tc>
        <w:tc>
          <w:tcPr>
            <w:tcW w:w="2484"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b/>
                <w:kern w:val="0"/>
                <w:sz w:val="24"/>
              </w:rPr>
            </w:pPr>
            <w:r>
              <w:rPr>
                <w:rFonts w:hint="eastAsia" w:ascii="宋体" w:hAnsi="宋体" w:cs="宋体"/>
                <w:b/>
                <w:bCs/>
                <w:color w:val="000000"/>
                <w:kern w:val="0"/>
                <w:sz w:val="24"/>
              </w:rPr>
              <w:t>题型</w:t>
            </w:r>
          </w:p>
        </w:tc>
        <w:tc>
          <w:tcPr>
            <w:tcW w:w="460"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b/>
                <w:kern w:val="0"/>
                <w:sz w:val="24"/>
              </w:rPr>
            </w:pPr>
            <w:r>
              <w:rPr>
                <w:rFonts w:hint="eastAsia" w:ascii="宋体" w:hAnsi="宋体" w:cs="宋体"/>
                <w:b/>
                <w:bCs/>
                <w:color w:val="000000"/>
                <w:kern w:val="0"/>
                <w:sz w:val="24"/>
              </w:rPr>
              <w:t>分值</w:t>
            </w:r>
          </w:p>
        </w:tc>
        <w:tc>
          <w:tcPr>
            <w:tcW w:w="828" w:type="pct"/>
            <w:shd w:val="clear" w:color="auto" w:fill="auto"/>
            <w:tcMar>
              <w:top w:w="0" w:type="dxa"/>
              <w:left w:w="108" w:type="dxa"/>
              <w:bottom w:w="0" w:type="dxa"/>
              <w:right w:w="108" w:type="dxa"/>
            </w:tcMar>
            <w:vAlign w:val="center"/>
          </w:tcPr>
          <w:p>
            <w:pPr>
              <w:widowControl/>
              <w:spacing w:line="400" w:lineRule="exact"/>
              <w:ind w:firstLine="236" w:firstLineChars="98"/>
              <w:jc w:val="center"/>
              <w:rPr>
                <w:rFonts w:ascii="宋体" w:hAnsi="宋体" w:cs="宋体"/>
                <w:b/>
                <w:bCs/>
                <w:color w:val="000000"/>
                <w:kern w:val="0"/>
                <w:sz w:val="24"/>
              </w:rPr>
            </w:pPr>
            <w:r>
              <w:rPr>
                <w:rFonts w:hint="eastAsia" w:ascii="宋体" w:hAnsi="宋体" w:cs="宋体"/>
                <w:b/>
                <w:bCs/>
                <w:color w:val="000000"/>
                <w:kern w:val="0"/>
                <w:sz w:val="24"/>
              </w:rPr>
              <w:t>时间</w:t>
            </w:r>
          </w:p>
          <w:p>
            <w:pPr>
              <w:widowControl/>
              <w:spacing w:line="400" w:lineRule="exact"/>
              <w:jc w:val="center"/>
              <w:rPr>
                <w:rFonts w:ascii="宋体" w:hAnsi="宋体" w:cs="宋体"/>
                <w:b/>
                <w:kern w:val="0"/>
                <w:sz w:val="24"/>
              </w:rPr>
            </w:pPr>
            <w:r>
              <w:rPr>
                <w:rFonts w:hint="eastAsia" w:ascii="宋体" w:hAnsi="宋体" w:cs="宋体"/>
                <w:b/>
                <w:bCs/>
                <w:color w:val="000000"/>
                <w:kern w:val="0"/>
                <w:sz w:val="24"/>
              </w:rPr>
              <w:t>（分钟）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7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color w:val="000000"/>
                <w:kern w:val="0"/>
                <w:sz w:val="24"/>
              </w:rPr>
              <w:t>1</w:t>
            </w:r>
          </w:p>
        </w:tc>
        <w:tc>
          <w:tcPr>
            <w:tcW w:w="74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color w:val="000000"/>
                <w:kern w:val="0"/>
                <w:sz w:val="24"/>
              </w:rPr>
              <w:t>词汇语法</w:t>
            </w:r>
          </w:p>
        </w:tc>
        <w:tc>
          <w:tcPr>
            <w:tcW w:w="2484"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单项选择20题（10个词汇+10个语法）</w:t>
            </w:r>
          </w:p>
          <w:p>
            <w:pPr>
              <w:widowControl/>
              <w:spacing w:line="400" w:lineRule="exact"/>
              <w:jc w:val="left"/>
              <w:rPr>
                <w:rFonts w:ascii="宋体" w:hAnsi="宋体" w:cs="宋体"/>
                <w:kern w:val="0"/>
                <w:sz w:val="24"/>
              </w:rPr>
            </w:pPr>
            <w:r>
              <w:rPr>
                <w:rFonts w:hint="eastAsia" w:ascii="宋体" w:hAnsi="宋体" w:cs="宋体"/>
                <w:color w:val="000000"/>
                <w:kern w:val="0"/>
                <w:sz w:val="24"/>
              </w:rPr>
              <w:t>+1篇改错</w:t>
            </w:r>
          </w:p>
        </w:tc>
        <w:tc>
          <w:tcPr>
            <w:tcW w:w="460"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30</w:t>
            </w:r>
          </w:p>
        </w:tc>
        <w:tc>
          <w:tcPr>
            <w:tcW w:w="828"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47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color w:val="000000"/>
                <w:kern w:val="0"/>
                <w:sz w:val="24"/>
              </w:rPr>
              <w:t>2</w:t>
            </w:r>
          </w:p>
        </w:tc>
        <w:tc>
          <w:tcPr>
            <w:tcW w:w="74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color w:val="000000"/>
                <w:kern w:val="0"/>
                <w:sz w:val="24"/>
              </w:rPr>
              <w:t>阅读理解</w:t>
            </w:r>
          </w:p>
        </w:tc>
        <w:tc>
          <w:tcPr>
            <w:tcW w:w="2484"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2篇 单项选择题</w:t>
            </w:r>
          </w:p>
          <w:p>
            <w:pPr>
              <w:widowControl/>
              <w:spacing w:line="400" w:lineRule="exact"/>
              <w:jc w:val="left"/>
              <w:rPr>
                <w:rFonts w:ascii="宋体" w:hAnsi="宋体" w:cs="宋体"/>
                <w:kern w:val="0"/>
                <w:sz w:val="24"/>
              </w:rPr>
            </w:pPr>
            <w:r>
              <w:rPr>
                <w:rFonts w:hint="eastAsia" w:ascii="宋体" w:hAnsi="宋体" w:cs="宋体"/>
                <w:color w:val="000000"/>
                <w:kern w:val="0"/>
                <w:sz w:val="24"/>
              </w:rPr>
              <w:t>2篇 简答题</w:t>
            </w:r>
          </w:p>
        </w:tc>
        <w:tc>
          <w:tcPr>
            <w:tcW w:w="460"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40</w:t>
            </w:r>
          </w:p>
        </w:tc>
        <w:tc>
          <w:tcPr>
            <w:tcW w:w="828"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4" w:hRule="atLeast"/>
          <w:jc w:val="center"/>
        </w:trPr>
        <w:tc>
          <w:tcPr>
            <w:tcW w:w="47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color w:val="000000"/>
                <w:kern w:val="0"/>
                <w:sz w:val="24"/>
              </w:rPr>
              <w:t>3</w:t>
            </w:r>
          </w:p>
        </w:tc>
        <w:tc>
          <w:tcPr>
            <w:tcW w:w="749" w:type="pct"/>
            <w:shd w:val="clear" w:color="auto" w:fill="auto"/>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color w:val="000000"/>
                <w:kern w:val="0"/>
                <w:sz w:val="24"/>
              </w:rPr>
              <w:t>英语写作</w:t>
            </w:r>
          </w:p>
        </w:tc>
        <w:tc>
          <w:tcPr>
            <w:tcW w:w="2484"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命题作文</w:t>
            </w:r>
          </w:p>
        </w:tc>
        <w:tc>
          <w:tcPr>
            <w:tcW w:w="460"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30</w:t>
            </w:r>
          </w:p>
        </w:tc>
        <w:tc>
          <w:tcPr>
            <w:tcW w:w="828"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479"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共计</w:t>
            </w:r>
          </w:p>
        </w:tc>
        <w:tc>
          <w:tcPr>
            <w:tcW w:w="749"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ascii="宋体" w:hAnsi="宋体" w:cs="宋体"/>
                <w:kern w:val="0"/>
                <w:sz w:val="24"/>
              </w:rPr>
              <w:t> </w:t>
            </w:r>
          </w:p>
        </w:tc>
        <w:tc>
          <w:tcPr>
            <w:tcW w:w="2484"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ascii="宋体" w:hAnsi="宋体" w:cs="宋体"/>
                <w:kern w:val="0"/>
                <w:sz w:val="24"/>
              </w:rPr>
              <w:t> </w:t>
            </w:r>
          </w:p>
        </w:tc>
        <w:tc>
          <w:tcPr>
            <w:tcW w:w="460"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100</w:t>
            </w:r>
          </w:p>
        </w:tc>
        <w:tc>
          <w:tcPr>
            <w:tcW w:w="828" w:type="pct"/>
            <w:shd w:val="clear" w:color="auto" w:fill="auto"/>
            <w:tcMar>
              <w:top w:w="0" w:type="dxa"/>
              <w:left w:w="108" w:type="dxa"/>
              <w:bottom w:w="0" w:type="dxa"/>
              <w:right w:w="108" w:type="dxa"/>
            </w:tcMar>
            <w:vAlign w:val="center"/>
          </w:tcPr>
          <w:p>
            <w:pPr>
              <w:widowControl/>
              <w:spacing w:line="400" w:lineRule="exact"/>
              <w:jc w:val="left"/>
              <w:rPr>
                <w:rFonts w:ascii="宋体" w:hAnsi="宋体" w:cs="宋体"/>
                <w:kern w:val="0"/>
                <w:sz w:val="24"/>
              </w:rPr>
            </w:pPr>
            <w:r>
              <w:rPr>
                <w:rFonts w:hint="eastAsia" w:ascii="宋体" w:hAnsi="宋体" w:cs="宋体"/>
                <w:color w:val="000000"/>
                <w:kern w:val="0"/>
                <w:sz w:val="24"/>
              </w:rPr>
              <w:t>180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MzUwZDQ1MGNjM2EwYTY2ODE5OWQ5ZDhhYzIzNmMifQ=="/>
  </w:docVars>
  <w:rsids>
    <w:rsidRoot w:val="304B2434"/>
    <w:rsid w:val="304B2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2022-06-14T08:21:00Z</dcterms:created>
  <dc:creator>…</dc:creator>
  <cp:lastModifiedBy>…</cp:lastModifiedBy>
  <dcterms:modified xsi:type="dcterms:W3CDTF">2022-06-14T08:22:12Z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7CC1A7E5E41844F398D11DD14E554FC6</vt:lpwstr>
  </property>
</Properties>
</file>